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6D042" w14:textId="3166AE20" w:rsidR="002F10AC" w:rsidRPr="00007833" w:rsidRDefault="00007833" w:rsidP="0000783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783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Дилемма заключенных</w:t>
      </w:r>
    </w:p>
    <w:p w14:paraId="4FD2B141" w14:textId="19661001" w:rsidR="00007833" w:rsidRDefault="00007833" w:rsidP="000078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783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07833">
        <w:rPr>
          <w:rFonts w:ascii="Times New Roman" w:hAnsi="Times New Roman" w:cs="Times New Roman"/>
          <w:color w:val="000000" w:themeColor="text1"/>
          <w:sz w:val="28"/>
          <w:szCs w:val="28"/>
        </w:rPr>
        <w:t>ве компании (два игрока) выходят на рынок одного товара. У них есть по две стратегии: пойти на сговор и обеспечить себе монопольно высокие цены или конкурировать друг с другом за большую долю рынка и установить низкие цены</w:t>
      </w:r>
    </w:p>
    <w:p w14:paraId="7B80A51D" w14:textId="03640E78" w:rsidR="00007833" w:rsidRPr="00007833" w:rsidRDefault="00007833" w:rsidP="0000783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Снижение цен на рынке двух фирм, продающих товар, в сравнении с конкурентами, продающими товар-заменитель, чтобы сохр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анить нишу.</w:t>
      </w:r>
    </w:p>
    <w:sectPr w:rsidR="00007833" w:rsidRPr="00007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E25A5"/>
    <w:multiLevelType w:val="hybridMultilevel"/>
    <w:tmpl w:val="71C65556"/>
    <w:lvl w:ilvl="0" w:tplc="E9FCF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8F"/>
    <w:rsid w:val="00007833"/>
    <w:rsid w:val="0010638F"/>
    <w:rsid w:val="002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477A"/>
  <w15:chartTrackingRefBased/>
  <w15:docId w15:val="{FA765247-397D-4B72-B132-F0811D8E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3</cp:revision>
  <dcterms:created xsi:type="dcterms:W3CDTF">2023-05-16T04:14:00Z</dcterms:created>
  <dcterms:modified xsi:type="dcterms:W3CDTF">2023-05-16T04:22:00Z</dcterms:modified>
</cp:coreProperties>
</file>